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b/>
          <w:bCs/>
          <w:sz w:val="15"/>
          <w:szCs w:val="15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adjustRightInd w:val="0"/>
        <w:snapToGrid w:val="0"/>
        <w:spacing w:line="240" w:lineRule="auto"/>
        <w:rPr>
          <w:rFonts w:ascii="Times New Roman" w:hAns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全国水利水电工程施工现场管理人员培训合格证书申请表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      年）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    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 大 员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800" w:firstLineChars="25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Style w:val="6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    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    编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    真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毕（肄、结）业院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</w:p>
          <w:p>
            <w:pPr>
              <w:ind w:firstLine="1652" w:firstLineChars="550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hAnsi="华文中宋" w:eastAsia="华文中宋"/>
                <w:b/>
                <w:sz w:val="30"/>
                <w:szCs w:val="30"/>
              </w:rPr>
              <w:t>情况属实，同意申报。</w:t>
            </w:r>
          </w:p>
          <w:p>
            <w:pPr>
              <w:ind w:firstLine="5344" w:firstLineChars="222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99B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885616"/>
    <w:rsid w:val="00A1399B"/>
    <w:rsid w:val="00A6053B"/>
    <w:rsid w:val="00B404FE"/>
    <w:rsid w:val="00BA541C"/>
    <w:rsid w:val="00D22F98"/>
    <w:rsid w:val="00EC7281"/>
    <w:rsid w:val="00F51B1B"/>
    <w:rsid w:val="45A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5</Pages>
  <Words>134</Words>
  <Characters>766</Characters>
  <Lines>6</Lines>
  <Paragraphs>1</Paragraphs>
  <TotalTime>18</TotalTime>
  <ScaleCrop>false</ScaleCrop>
  <LinksUpToDate>false</LinksUpToDate>
  <CharactersWithSpaces>899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Jane</cp:lastModifiedBy>
  <dcterms:modified xsi:type="dcterms:W3CDTF">2021-06-30T01:50:22Z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D25AA9EF300E4FC0BBC7ACE91F521950</vt:lpwstr>
  </property>
</Properties>
</file>